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6F7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p>
    <w:p w14:paraId="2363FFA1"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28 декабря 2010 г. N 390-ФЗ</w:t>
      </w:r>
    </w:p>
    <w:p w14:paraId="4E52889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F4E350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РОССИЙСКАЯ ФЕДЕРАЦИЯ</w:t>
      </w:r>
    </w:p>
    <w:p w14:paraId="0654841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35D261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ФЕДЕРАЛЬНЫЙ ЗАКОН</w:t>
      </w:r>
    </w:p>
    <w:p w14:paraId="578A831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7D2E6D5"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 БЕЗОПАСНОСТИ</w:t>
      </w:r>
    </w:p>
    <w:p w14:paraId="70EE7A67"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Федеральных законов </w:t>
      </w:r>
      <w:hyperlink r:id="rId4"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5" w:history="1">
        <w:r>
          <w:rPr>
            <w:rFonts w:ascii="Times New Roman" w:hAnsi="Times New Roman" w:cs="Times New Roman"/>
            <w:kern w:val="0"/>
            <w:sz w:val="24"/>
            <w:szCs w:val="24"/>
            <w:u w:val="single"/>
          </w:rPr>
          <w:t>от 06.02.2020 N 6-ФЗ</w:t>
        </w:r>
      </w:hyperlink>
      <w:r>
        <w:rPr>
          <w:rFonts w:ascii="Times New Roman" w:hAnsi="Times New Roman" w:cs="Times New Roman"/>
          <w:kern w:val="0"/>
          <w:sz w:val="24"/>
          <w:szCs w:val="24"/>
        </w:rPr>
        <w:t xml:space="preserve">, </w:t>
      </w:r>
      <w:hyperlink r:id="rId6"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 xml:space="preserve">, </w:t>
      </w:r>
      <w:hyperlink r:id="rId7" w:history="1">
        <w:r>
          <w:rPr>
            <w:rFonts w:ascii="Times New Roman" w:hAnsi="Times New Roman" w:cs="Times New Roman"/>
            <w:kern w:val="0"/>
            <w:sz w:val="24"/>
            <w:szCs w:val="24"/>
            <w:u w:val="single"/>
          </w:rPr>
          <w:t>от 28.04.2023 N 155-ФЗ</w:t>
        </w:r>
      </w:hyperlink>
      <w:r>
        <w:rPr>
          <w:rFonts w:ascii="Times New Roman" w:hAnsi="Times New Roman" w:cs="Times New Roman"/>
          <w:kern w:val="0"/>
          <w:sz w:val="24"/>
          <w:szCs w:val="24"/>
        </w:rPr>
        <w:t>)</w:t>
      </w:r>
    </w:p>
    <w:p w14:paraId="07DAB98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D0C5079"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Принят </w:t>
      </w:r>
    </w:p>
    <w:p w14:paraId="0C782965"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Государственной Думой </w:t>
      </w:r>
    </w:p>
    <w:p w14:paraId="78D8CFD8"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7 декабря 2010 года </w:t>
      </w:r>
    </w:p>
    <w:p w14:paraId="30AA8E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A2D6A9C"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Одобрен </w:t>
      </w:r>
    </w:p>
    <w:p w14:paraId="5B5FB325"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Советом Федерации </w:t>
      </w:r>
    </w:p>
    <w:p w14:paraId="01686F6E"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15 декабря 2010 года </w:t>
      </w:r>
    </w:p>
    <w:p w14:paraId="1E87926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20818D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1. ОБЩИЕ ПОЛОЖЕНИЯ</w:t>
      </w:r>
    </w:p>
    <w:p w14:paraId="1BACCD0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F423F16"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 Предмет регулирования настоящего Федерального закона</w:t>
      </w:r>
    </w:p>
    <w:p w14:paraId="3B7B1C0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14:paraId="7CEE83F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548A11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 Основные принципы обеспечения безопасности</w:t>
      </w:r>
    </w:p>
    <w:p w14:paraId="2E5A03B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Основными принципами обеспечения безопасности являются:</w:t>
      </w:r>
    </w:p>
    <w:p w14:paraId="4E4E75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соблюдение и защита прав и свобод человека и гражданина;</w:t>
      </w:r>
    </w:p>
    <w:p w14:paraId="330EE02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законность;</w:t>
      </w:r>
    </w:p>
    <w:p w14:paraId="5CB96CC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14:paraId="508F65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приоритет предупредительных мер в целях обеспечения безопасности;</w:t>
      </w:r>
    </w:p>
    <w:p w14:paraId="283819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14:paraId="0B38568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B5CC7B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3. Содержание деятельности по обеспечению безопасности</w:t>
      </w:r>
    </w:p>
    <w:p w14:paraId="0165D0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Деятельность по обеспечению безопасности включает в себя:</w:t>
      </w:r>
    </w:p>
    <w:p w14:paraId="39EF55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прогнозирование, выявление, анализ и оценку угроз безопасности;</w:t>
      </w:r>
    </w:p>
    <w:p w14:paraId="2DBDD62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14:paraId="66CC82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правовое регулирование в области обеспечения безопасности;</w:t>
      </w:r>
    </w:p>
    <w:p w14:paraId="4EC7E7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14:paraId="660C3A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применение специальных экономических мер в целях обеспечения безопасности;</w:t>
      </w:r>
    </w:p>
    <w:p w14:paraId="7E28BA1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14:paraId="7B77BAD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организацию научной деятельности в области обеспечения безопасности;</w:t>
      </w:r>
    </w:p>
    <w:p w14:paraId="3B4732F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14:paraId="357A8F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финансирование расходов на обеспечение безопасности, контроль за целевым расходованием выделенных средств;</w:t>
      </w:r>
    </w:p>
    <w:p w14:paraId="39E70CA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международное сотрудничество в целях обеспечения безопасности;</w:t>
      </w:r>
    </w:p>
    <w:p w14:paraId="6FDC77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14:paraId="77DF2D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7CF2C8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4. Государственная политика в области обеспечения безопасности</w:t>
      </w:r>
    </w:p>
    <w:p w14:paraId="71EB04F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w:t>
      </w:r>
      <w:r>
        <w:rPr>
          <w:rFonts w:ascii="Times New Roman" w:hAnsi="Times New Roman" w:cs="Times New Roman"/>
          <w:kern w:val="0"/>
          <w:sz w:val="24"/>
          <w:szCs w:val="24"/>
        </w:rPr>
        <w:lastRenderedPageBreak/>
        <w:t>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14:paraId="60294E3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Основные направления государственной политики в области обеспечения безопасности определяет Президент Российской Федерации.</w:t>
      </w:r>
    </w:p>
    <w:p w14:paraId="2BAB7F7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14:paraId="6D458A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Граждане и общественные объединения участвуют в реализации государственной политики в области обеспечения безопасности.</w:t>
      </w:r>
    </w:p>
    <w:p w14:paraId="1FE5697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F0B954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5. Правовая основа обеспечения безопасности</w:t>
      </w:r>
    </w:p>
    <w:p w14:paraId="3A6AB4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14:paraId="2A9EB8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61DE60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6. Координация деятельности по обеспечению безопасности</w:t>
      </w:r>
    </w:p>
    <w:p w14:paraId="640EB0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14:paraId="22897E1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FB65C9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7. Международное сотрудничество в области обеспечения безопасности</w:t>
      </w:r>
    </w:p>
    <w:p w14:paraId="620A135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14:paraId="3794192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Основными целями международного сотрудничества в области обеспечения безопасности являются:</w:t>
      </w:r>
    </w:p>
    <w:p w14:paraId="47963B1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 (в ред. Федерального закона </w:t>
      </w:r>
      <w:hyperlink r:id="rId8"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w:t>
      </w:r>
    </w:p>
    <w:p w14:paraId="6965011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 защита прав и законных интересов российских граждан за рубежом;</w:t>
      </w:r>
    </w:p>
    <w:p w14:paraId="62E700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укрепление отношений со стратегическими партнерами Российской Федерации;</w:t>
      </w:r>
    </w:p>
    <w:p w14:paraId="52FAF8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участие в деятельности международных организаций, занимающихся проблемами обеспечения безопасности;</w:t>
      </w:r>
    </w:p>
    <w:p w14:paraId="0124BB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развитие двусторонних и многосторонних отношений в целях выполнения задач обеспечения безопасности;</w:t>
      </w:r>
    </w:p>
    <w:p w14:paraId="79497FE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содействие урегулированию конфликтов, включая участие в миротворческой деятельности.</w:t>
      </w:r>
    </w:p>
    <w:p w14:paraId="13BDC6B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(в ред. Федерального закона </w:t>
      </w:r>
      <w:hyperlink r:id="rId9"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w:t>
      </w:r>
    </w:p>
    <w:p w14:paraId="727C7BF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CADBD9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14:paraId="204FA06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9C85E2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8. Полномочия Президента Российской Федерации в области обеспечения безопасности</w:t>
      </w:r>
    </w:p>
    <w:p w14:paraId="06D047B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Президент Российской Федерации:</w:t>
      </w:r>
    </w:p>
    <w:p w14:paraId="7F5B4F7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определяет основные направления государственной политики в области обеспечения безопасности;</w:t>
      </w:r>
    </w:p>
    <w:p w14:paraId="6D04F70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14:paraId="72859D2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формирует и возглавляет Совет Безопасности;</w:t>
      </w:r>
    </w:p>
    <w:p w14:paraId="0AEC05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14:paraId="1B9F52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14:paraId="4A3BB0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принимает в соответствии с законодательством Российской Федерации:</w:t>
      </w:r>
    </w:p>
    <w:p w14:paraId="6EFF1B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решение о применении специальных экономических мер в целях обеспечения безопасности;</w:t>
      </w:r>
    </w:p>
    <w:p w14:paraId="4BC0D9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меры по защите граждан от преступных и иных противоправных действий, по противодействию терроризму и экстремизму;</w:t>
      </w:r>
    </w:p>
    <w:p w14:paraId="40667C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в) меры по защите Российской Федерации и ее граждан в случае принятия иностранными и (или) международными (межгосударственными) органами (организациями) решений или осуществления ими действий, противоречащих интересам Российской Федерации и (или) основам публичного правопорядка Российской Федерации; (в ред. Федерального закона </w:t>
      </w:r>
      <w:hyperlink r:id="rId10" w:history="1">
        <w:r>
          <w:rPr>
            <w:rFonts w:ascii="Times New Roman" w:hAnsi="Times New Roman" w:cs="Times New Roman"/>
            <w:kern w:val="0"/>
            <w:sz w:val="24"/>
            <w:szCs w:val="24"/>
            <w:u w:val="single"/>
          </w:rPr>
          <w:t>от 28.04.2023 N 155-ФЗ</w:t>
        </w:r>
      </w:hyperlink>
      <w:r>
        <w:rPr>
          <w:rFonts w:ascii="Times New Roman" w:hAnsi="Times New Roman" w:cs="Times New Roman"/>
          <w:kern w:val="0"/>
          <w:sz w:val="24"/>
          <w:szCs w:val="24"/>
        </w:rPr>
        <w:t>)</w:t>
      </w:r>
    </w:p>
    <w:p w14:paraId="36C0D7D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решает в соответствии с законодательством Российской Федерации вопросы, связанные с обеспечением защиты:</w:t>
      </w:r>
    </w:p>
    <w:p w14:paraId="1F241B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информации и государственной тайны;</w:t>
      </w:r>
    </w:p>
    <w:p w14:paraId="473E29A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населения и территорий от чрезвычайных ситуаций;</w:t>
      </w:r>
    </w:p>
    <w:p w14:paraId="36CFBBF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14:paraId="5A6AA83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8C4AD6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9. Полномочия палат Федерального Собрания Российской Федерации в области обеспечения безопасности</w:t>
      </w:r>
    </w:p>
    <w:p w14:paraId="3C3E58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Совет Федерации Федерального Собрания Российской Федерации:</w:t>
      </w:r>
    </w:p>
    <w:p w14:paraId="3ED7581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14:paraId="665C09E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утверждает указ Президента Российской Федерации о введении чрезвычайного положения;</w:t>
      </w:r>
    </w:p>
    <w:p w14:paraId="73F5CE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Федерального закона </w:t>
      </w:r>
      <w:hyperlink r:id="rId11"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w:t>
      </w:r>
    </w:p>
    <w:p w14:paraId="380197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14:paraId="302167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C93404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10. Полномочия Правительства Российской Федерации в области обеспечения безопасности</w:t>
      </w:r>
    </w:p>
    <w:p w14:paraId="081685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Правительство Российской Федерации:</w:t>
      </w:r>
    </w:p>
    <w:p w14:paraId="630828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участвует в определении основных направлений государственной политики в области обеспечения безопасности;</w:t>
      </w:r>
    </w:p>
    <w:p w14:paraId="4B0FCB9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формирует федеральные целевые программы в области обеспечения безопасности и обеспечивает их реализацию;</w:t>
      </w:r>
    </w:p>
    <w:p w14:paraId="3801BC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14:paraId="35A32BB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w:t>
      </w:r>
      <w:r>
        <w:rPr>
          <w:rFonts w:ascii="Times New Roman" w:hAnsi="Times New Roman" w:cs="Times New Roman"/>
          <w:kern w:val="0"/>
          <w:sz w:val="24"/>
          <w:szCs w:val="24"/>
        </w:rPr>
        <w:lastRenderedPageBreak/>
        <w:t>средствами и ресурсами, необходимыми для выполнения задач в области обеспечения безопасности;</w:t>
      </w:r>
    </w:p>
    <w:p w14:paraId="4FD040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14:paraId="034948D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D7C8EB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11. Полномочия федеральных органов исполнительной власти в области обеспечения безопасности</w:t>
      </w:r>
    </w:p>
    <w:p w14:paraId="1E7AD8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69C99F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6EE3AF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14:paraId="2C58760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14:paraId="58B5178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65565B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3. СТАТУС СОВЕТА БЕЗОПАСНОСТИ</w:t>
      </w:r>
    </w:p>
    <w:p w14:paraId="052C3A7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CCB629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13. Совет Безопасности</w:t>
      </w:r>
    </w:p>
    <w:p w14:paraId="7191E44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 ред. Федерального закона </w:t>
      </w:r>
      <w:hyperlink r:id="rId12"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w:t>
      </w:r>
    </w:p>
    <w:p w14:paraId="04EFD5E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Совет Безопасности формируется и возглавляется Президентом Российской Федерации.</w:t>
      </w:r>
    </w:p>
    <w:p w14:paraId="7FED014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Положение о Совете Безопасности Российской Федерации утверждается Президентом Российской Федерации.</w:t>
      </w:r>
    </w:p>
    <w:p w14:paraId="425650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14:paraId="044B59C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9C0BFF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14. Основные задачи и функции Совета Безопасности</w:t>
      </w:r>
    </w:p>
    <w:p w14:paraId="52919D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 Основными задачами Совета Безопасности являются:</w:t>
      </w:r>
    </w:p>
    <w:p w14:paraId="375912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обеспечение условий для осуществления Президентом Российской Федерации полномочий в области обеспечения безопасности;</w:t>
      </w:r>
    </w:p>
    <w:p w14:paraId="6F17C5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формирование государственной политики в области обеспечения безопасности и контроль за ее реализацией;</w:t>
      </w:r>
    </w:p>
    <w:p w14:paraId="7E08AA4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14:paraId="2D79A4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подготовка предложений Президенту Российской Федерации:</w:t>
      </w:r>
    </w:p>
    <w:p w14:paraId="2EA24D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о мерах по предупреждению и ликвидации чрезвычайных ситуаций и преодолению их последствий;</w:t>
      </w:r>
    </w:p>
    <w:p w14:paraId="238EE9F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о применении специальных экономических мер в целях обеспечения безопасности;</w:t>
      </w:r>
    </w:p>
    <w:p w14:paraId="3CB384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 введении, продлении и об отмене чрезвычайного положения;</w:t>
      </w:r>
    </w:p>
    <w:p w14:paraId="4DE270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14:paraId="02F2EF9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оценка эффективности деятельности федеральных органов исполнительной власти в области обеспечения безопасности.</w:t>
      </w:r>
    </w:p>
    <w:p w14:paraId="3CDEF1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Основными функциями Совета Безопасности являются:</w:t>
      </w:r>
    </w:p>
    <w:p w14:paraId="4FE5FC8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международного сотрудничества в области обеспечения безопасности; (в ред. Федерального закона </w:t>
      </w:r>
      <w:hyperlink r:id="rId13"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w:t>
      </w:r>
    </w:p>
    <w:p w14:paraId="4514AD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14:paraId="455173D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14:paraId="60D53B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осуществление стратегического планирования в области обеспечения безопасности;</w:t>
      </w:r>
    </w:p>
    <w:p w14:paraId="6F565D6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14:paraId="5F4B16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14:paraId="5EB2FE2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7) организация работы по подготовке федеральных программ в области обеспечения безопасности и осуществление контроля за их реализацией;</w:t>
      </w:r>
    </w:p>
    <w:p w14:paraId="13CE488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организация научных исследований по вопросам, отнесенным к ведению Совета Безопасности.</w:t>
      </w:r>
    </w:p>
    <w:p w14:paraId="6BC091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14:paraId="559E636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858A24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15. Состав Совета Безопасности (в ред. Федерального закона </w:t>
      </w:r>
      <w:hyperlink r:id="rId14" w:history="1">
        <w:r>
          <w:rPr>
            <w:rFonts w:ascii="Times New Roman" w:hAnsi="Times New Roman" w:cs="Times New Roman"/>
            <w:b/>
            <w:bCs/>
            <w:kern w:val="0"/>
            <w:sz w:val="32"/>
            <w:szCs w:val="32"/>
            <w:u w:val="single"/>
          </w:rPr>
          <w:t>от 06.02.2020 N 6-ФЗ</w:t>
        </w:r>
      </w:hyperlink>
      <w:r>
        <w:rPr>
          <w:rFonts w:ascii="Times New Roman" w:hAnsi="Times New Roman" w:cs="Times New Roman"/>
          <w:b/>
          <w:bCs/>
          <w:kern w:val="0"/>
          <w:sz w:val="32"/>
          <w:szCs w:val="32"/>
        </w:rPr>
        <w:t>)</w:t>
      </w:r>
    </w:p>
    <w:p w14:paraId="3B55CC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14:paraId="6592C3A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14:paraId="4A69D6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5947B93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Члены Совета Безопасности назначаются Президентом Российской Федерации в порядке, им определяемом.</w:t>
      </w:r>
    </w:p>
    <w:p w14:paraId="2F99C3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Члены Совета Безопасности принимают участие в заседаниях Совета Безопасности с правом совещательного голоса.</w:t>
      </w:r>
    </w:p>
    <w:p w14:paraId="38F6B8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ред. Федерального закона </w:t>
      </w:r>
      <w:hyperlink r:id="rId15"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w:t>
      </w:r>
    </w:p>
    <w:p w14:paraId="6C1958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Федерального закона </w:t>
      </w:r>
      <w:hyperlink r:id="rId16" w:history="1">
        <w:r>
          <w:rPr>
            <w:rFonts w:ascii="Times New Roman" w:hAnsi="Times New Roman" w:cs="Times New Roman"/>
            <w:kern w:val="0"/>
            <w:sz w:val="24"/>
            <w:szCs w:val="24"/>
            <w:u w:val="single"/>
          </w:rPr>
          <w:t>от 09.11.2020 N 365-ФЗ</w:t>
        </w:r>
      </w:hyperlink>
      <w:r>
        <w:rPr>
          <w:rFonts w:ascii="Times New Roman" w:hAnsi="Times New Roman" w:cs="Times New Roman"/>
          <w:kern w:val="0"/>
          <w:sz w:val="24"/>
          <w:szCs w:val="24"/>
        </w:rPr>
        <w:t>)</w:t>
      </w:r>
    </w:p>
    <w:p w14:paraId="235AFD7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4BBA2D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16. Секретарь Совета Безопасности</w:t>
      </w:r>
    </w:p>
    <w:p w14:paraId="5D61EFC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Секретарь Совета Безопасности является должностным лицом, обеспечивающим реализацию возложенных на Совет Безопасности задач и функций.</w:t>
      </w:r>
    </w:p>
    <w:p w14:paraId="1139C7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14:paraId="70B7558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Полномочия Секретаря Совета Безопасности определяются Президентом Российской Федерации.</w:t>
      </w:r>
    </w:p>
    <w:p w14:paraId="445980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ред. Федерального закона </w:t>
      </w:r>
      <w:hyperlink r:id="rId17"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w:t>
      </w:r>
    </w:p>
    <w:p w14:paraId="38AF011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CC9367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17. Организация деятельности Совета Безопасности</w:t>
      </w:r>
    </w:p>
    <w:p w14:paraId="3E3BDAD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Деятельность Совета Безопасности осуществляется в форме заседаний и совещаний.</w:t>
      </w:r>
    </w:p>
    <w:p w14:paraId="194708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Порядок организации и проведения заседаний и совещаний Совета Безопасности определяется Президентом Российской Федерации.</w:t>
      </w:r>
    </w:p>
    <w:p w14:paraId="551EF32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F628C9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18. Решения Совета Безопасности</w:t>
      </w:r>
    </w:p>
    <w:p w14:paraId="22B82E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14:paraId="0EDE01A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Решения Совета Безопасности вступают в силу после их утверждения Президентом Российской Федерации.</w:t>
      </w:r>
    </w:p>
    <w:p w14:paraId="75F253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Вступившие в силу решения Совета Безопасности обязательны для исполнения государственными органами и должностными лицами.</w:t>
      </w:r>
    </w:p>
    <w:p w14:paraId="6C70106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В целях реализации решений Совета Безопасности Президентом Российской Федерации могут издаваться указы и распоряжения.</w:t>
      </w:r>
    </w:p>
    <w:p w14:paraId="2231C6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A8EDA0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4. ЗАКЛЮЧИТЕЛЬНЫЕ ПОЛОЖЕНИЯ</w:t>
      </w:r>
    </w:p>
    <w:p w14:paraId="054EAC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644931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19. О признании утратившими силу отдельных законодательных актов (положений законодательных актов) Российской Федерации</w:t>
      </w:r>
    </w:p>
    <w:p w14:paraId="7FCCA6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Признать утратившими силу:</w:t>
      </w:r>
    </w:p>
    <w:p w14:paraId="692D122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Закон Российской Федерации </w:t>
      </w:r>
      <w:hyperlink r:id="rId18" w:history="1">
        <w:r>
          <w:rPr>
            <w:rFonts w:ascii="Times New Roman" w:hAnsi="Times New Roman" w:cs="Times New Roman"/>
            <w:kern w:val="0"/>
            <w:sz w:val="24"/>
            <w:szCs w:val="24"/>
            <w:u w:val="single"/>
          </w:rPr>
          <w:t>от 5 марта 1992 года N 2446-1</w:t>
        </w:r>
      </w:hyperlink>
      <w:r>
        <w:rPr>
          <w:rFonts w:ascii="Times New Roman" w:hAnsi="Times New Roman" w:cs="Times New Roman"/>
          <w:kern w:val="0"/>
          <w:sz w:val="24"/>
          <w:szCs w:val="24"/>
        </w:rPr>
        <w:t xml:space="preserve"> "О безопасности" (Ведомости Съезда народных депутатов Российской Федерации и Верховного Совета Российской </w:t>
      </w:r>
      <w:r>
        <w:rPr>
          <w:rFonts w:ascii="Times New Roman" w:hAnsi="Times New Roman" w:cs="Times New Roman"/>
          <w:kern w:val="0"/>
          <w:sz w:val="24"/>
          <w:szCs w:val="24"/>
        </w:rPr>
        <w:lastRenderedPageBreak/>
        <w:t>Федерации, 1992, N 15, ст. 769);</w:t>
      </w:r>
    </w:p>
    <w:p w14:paraId="011DB78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14:paraId="6C16CF0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Закон Российской Федерации </w:t>
      </w:r>
      <w:hyperlink r:id="rId19" w:history="1">
        <w:r>
          <w:rPr>
            <w:rFonts w:ascii="Times New Roman" w:hAnsi="Times New Roman" w:cs="Times New Roman"/>
            <w:kern w:val="0"/>
            <w:sz w:val="24"/>
            <w:szCs w:val="24"/>
            <w:u w:val="single"/>
          </w:rPr>
          <w:t>от 25 декабря 1992 года N 4235-1</w:t>
        </w:r>
      </w:hyperlink>
      <w:r>
        <w:rPr>
          <w:rFonts w:ascii="Times New Roman" w:hAnsi="Times New Roman" w:cs="Times New Roman"/>
          <w:kern w:val="0"/>
          <w:sz w:val="24"/>
          <w:szCs w:val="24"/>
        </w:rPr>
        <w:t xml:space="preserve">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14:paraId="4211D5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Постановление Верховного Совета Российской Федерации </w:t>
      </w:r>
      <w:hyperlink r:id="rId20" w:history="1">
        <w:r>
          <w:rPr>
            <w:rFonts w:ascii="Times New Roman" w:hAnsi="Times New Roman" w:cs="Times New Roman"/>
            <w:kern w:val="0"/>
            <w:sz w:val="24"/>
            <w:szCs w:val="24"/>
            <w:u w:val="single"/>
          </w:rPr>
          <w:t>от 25 декабря 1992 года N 4236-1</w:t>
        </w:r>
      </w:hyperlink>
      <w:r>
        <w:rPr>
          <w:rFonts w:ascii="Times New Roman" w:hAnsi="Times New Roman" w:cs="Times New Roman"/>
          <w:kern w:val="0"/>
          <w:sz w:val="24"/>
          <w:szCs w:val="24"/>
        </w:rPr>
        <w:t xml:space="preserve">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14:paraId="41421CC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w:t>
      </w:r>
      <w:hyperlink r:id="rId21" w:history="1">
        <w:r>
          <w:rPr>
            <w:rFonts w:ascii="Times New Roman" w:hAnsi="Times New Roman" w:cs="Times New Roman"/>
            <w:kern w:val="0"/>
            <w:sz w:val="24"/>
            <w:szCs w:val="24"/>
            <w:u w:val="single"/>
          </w:rPr>
          <w:t>статью 9</w:t>
        </w:r>
      </w:hyperlink>
      <w:r>
        <w:rPr>
          <w:rFonts w:ascii="Times New Roman" w:hAnsi="Times New Roman" w:cs="Times New Roman"/>
          <w:kern w:val="0"/>
          <w:sz w:val="24"/>
          <w:szCs w:val="24"/>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14:paraId="205641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w:t>
      </w:r>
      <w:hyperlink r:id="rId22" w:history="1">
        <w:r>
          <w:rPr>
            <w:rFonts w:ascii="Times New Roman" w:hAnsi="Times New Roman" w:cs="Times New Roman"/>
            <w:kern w:val="0"/>
            <w:sz w:val="24"/>
            <w:szCs w:val="24"/>
            <w:u w:val="single"/>
          </w:rPr>
          <w:t>статью 2</w:t>
        </w:r>
      </w:hyperlink>
      <w:r>
        <w:rPr>
          <w:rFonts w:ascii="Times New Roman" w:hAnsi="Times New Roman" w:cs="Times New Roman"/>
          <w:kern w:val="0"/>
          <w:sz w:val="24"/>
          <w:szCs w:val="24"/>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14:paraId="282B05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w:t>
      </w:r>
      <w:hyperlink r:id="rId23" w:history="1">
        <w:r>
          <w:rPr>
            <w:rFonts w:ascii="Times New Roman" w:hAnsi="Times New Roman" w:cs="Times New Roman"/>
            <w:kern w:val="0"/>
            <w:sz w:val="24"/>
            <w:szCs w:val="24"/>
            <w:u w:val="single"/>
          </w:rPr>
          <w:t>статью 1</w:t>
        </w:r>
      </w:hyperlink>
      <w:r>
        <w:rPr>
          <w:rFonts w:ascii="Times New Roman" w:hAnsi="Times New Roman" w:cs="Times New Roman"/>
          <w:kern w:val="0"/>
          <w:sz w:val="24"/>
          <w:szCs w:val="24"/>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14:paraId="157802C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w:t>
      </w:r>
      <w:hyperlink r:id="rId24" w:history="1">
        <w:r>
          <w:rPr>
            <w:rFonts w:ascii="Times New Roman" w:hAnsi="Times New Roman" w:cs="Times New Roman"/>
            <w:kern w:val="0"/>
            <w:sz w:val="24"/>
            <w:szCs w:val="24"/>
            <w:u w:val="single"/>
          </w:rPr>
          <w:t>статью 3</w:t>
        </w:r>
      </w:hyperlink>
      <w:r>
        <w:rPr>
          <w:rFonts w:ascii="Times New Roman" w:hAnsi="Times New Roman" w:cs="Times New Roman"/>
          <w:kern w:val="0"/>
          <w:sz w:val="24"/>
          <w:szCs w:val="24"/>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14:paraId="380FDD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w:t>
      </w:r>
      <w:hyperlink r:id="rId25" w:history="1">
        <w:r>
          <w:rPr>
            <w:rFonts w:ascii="Times New Roman" w:hAnsi="Times New Roman" w:cs="Times New Roman"/>
            <w:kern w:val="0"/>
            <w:sz w:val="24"/>
            <w:szCs w:val="24"/>
            <w:u w:val="single"/>
          </w:rPr>
          <w:t>статью 1</w:t>
        </w:r>
      </w:hyperlink>
      <w:r>
        <w:rPr>
          <w:rFonts w:ascii="Times New Roman" w:hAnsi="Times New Roman" w:cs="Times New Roman"/>
          <w:kern w:val="0"/>
          <w:sz w:val="24"/>
          <w:szCs w:val="24"/>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14:paraId="53B9A9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4AD011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20. Вступление в силу настоящего Федерального закона</w:t>
      </w:r>
    </w:p>
    <w:p w14:paraId="4C0ECDE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Настоящий Федеральный закон вступает в силу со дня его официального опубликования.</w:t>
      </w:r>
    </w:p>
    <w:p w14:paraId="6EFD0F5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D439928"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Президент </w:t>
      </w:r>
    </w:p>
    <w:p w14:paraId="2557983B"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Российской Федерации </w:t>
      </w:r>
    </w:p>
    <w:p w14:paraId="2C77DD49"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lastRenderedPageBreak/>
        <w:t xml:space="preserve">Д.МЕДВЕДЕВ </w:t>
      </w:r>
    </w:p>
    <w:p w14:paraId="0D7108C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46B345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Москва, Кремль</w:t>
      </w:r>
    </w:p>
    <w:p w14:paraId="5FC3598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 декабря 2010 года</w:t>
      </w:r>
    </w:p>
    <w:p w14:paraId="644E4FCE" w14:textId="77777777" w:rsidR="00442213"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N 390-ФЗ</w:t>
      </w:r>
    </w:p>
    <w:sectPr w:rsidR="0044221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A9"/>
    <w:rsid w:val="00442213"/>
    <w:rsid w:val="0057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6D673"/>
  <w14:defaultImageDpi w14:val="0"/>
  <w15:docId w15:val="{0EC4D4A4-6E43-4C8E-938A-F4C3F097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5025#l0" TargetMode="External"/><Relationship Id="rId13" Type="http://schemas.openxmlformats.org/officeDocument/2006/relationships/hyperlink" Target="https://normativ.kontur.ru/document?moduleid=1&amp;documentid=375025#l0" TargetMode="External"/><Relationship Id="rId18" Type="http://schemas.openxmlformats.org/officeDocument/2006/relationships/hyperlink" Target="https://normativ.kontur.ru/document?moduleid=1&amp;documentid=79154#l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normativ.kontur.ru/document?moduleid=1&amp;documentid=65795#l23" TargetMode="External"/><Relationship Id="rId7" Type="http://schemas.openxmlformats.org/officeDocument/2006/relationships/hyperlink" Target="https://normativ.kontur.ru/document?moduleid=1&amp;documentid=447764#l0" TargetMode="External"/><Relationship Id="rId12" Type="http://schemas.openxmlformats.org/officeDocument/2006/relationships/hyperlink" Target="https://normativ.kontur.ru/document?moduleid=1&amp;documentid=375025#l0" TargetMode="External"/><Relationship Id="rId17" Type="http://schemas.openxmlformats.org/officeDocument/2006/relationships/hyperlink" Target="https://normativ.kontur.ru/document?moduleid=1&amp;documentid=424229#l40" TargetMode="External"/><Relationship Id="rId25" Type="http://schemas.openxmlformats.org/officeDocument/2006/relationships/hyperlink" Target="https://normativ.kontur.ru/document?moduleid=1&amp;documentid=122297#l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75025#l0" TargetMode="External"/><Relationship Id="rId20" Type="http://schemas.openxmlformats.org/officeDocument/2006/relationships/hyperlink" Target="https://normativ.kontur.ru/document?moduleid=1&amp;documentid=6059#l0" TargetMode="External"/><Relationship Id="rId1" Type="http://schemas.openxmlformats.org/officeDocument/2006/relationships/styles" Target="styles.xml"/><Relationship Id="rId6" Type="http://schemas.openxmlformats.org/officeDocument/2006/relationships/hyperlink" Target="https://normativ.kontur.ru/document?moduleid=1&amp;documentid=375025#l0" TargetMode="External"/><Relationship Id="rId11" Type="http://schemas.openxmlformats.org/officeDocument/2006/relationships/hyperlink" Target="https://normativ.kontur.ru/document?moduleid=1&amp;documentid=375025#l0" TargetMode="External"/><Relationship Id="rId24" Type="http://schemas.openxmlformats.org/officeDocument/2006/relationships/hyperlink" Target="https://normativ.kontur.ru/document?moduleid=1&amp;documentid=103525#l13" TargetMode="External"/><Relationship Id="rId5" Type="http://schemas.openxmlformats.org/officeDocument/2006/relationships/hyperlink" Target="https://normativ.kontur.ru/document?moduleid=1&amp;documentid=354094#l0" TargetMode="External"/><Relationship Id="rId15" Type="http://schemas.openxmlformats.org/officeDocument/2006/relationships/hyperlink" Target="https://normativ.kontur.ru/document?moduleid=1&amp;documentid=375025#l0" TargetMode="External"/><Relationship Id="rId23" Type="http://schemas.openxmlformats.org/officeDocument/2006/relationships/hyperlink" Target="https://normativ.kontur.ru/document?moduleid=1&amp;documentid=95739#l1" TargetMode="External"/><Relationship Id="rId10" Type="http://schemas.openxmlformats.org/officeDocument/2006/relationships/hyperlink" Target="https://normativ.kontur.ru/document?moduleid=1&amp;documentid=447764#l3" TargetMode="External"/><Relationship Id="rId19" Type="http://schemas.openxmlformats.org/officeDocument/2006/relationships/hyperlink" Target="https://normativ.kontur.ru/document?moduleid=1&amp;documentid=1607#l0" TargetMode="External"/><Relationship Id="rId4" Type="http://schemas.openxmlformats.org/officeDocument/2006/relationships/hyperlink" Target="https://normativ.kontur.ru/document?moduleid=1&amp;documentid=424229#l0" TargetMode="External"/><Relationship Id="rId9" Type="http://schemas.openxmlformats.org/officeDocument/2006/relationships/hyperlink" Target="https://normativ.kontur.ru/document?moduleid=1&amp;documentid=375025#l0" TargetMode="External"/><Relationship Id="rId14" Type="http://schemas.openxmlformats.org/officeDocument/2006/relationships/hyperlink" Target="https://normativ.kontur.ru/document?moduleid=1&amp;documentid=354094#l0" TargetMode="External"/><Relationship Id="rId22" Type="http://schemas.openxmlformats.org/officeDocument/2006/relationships/hyperlink" Target="https://normativ.kontur.ru/document?moduleid=1&amp;documentid=79081#l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3723</Words>
  <Characters>21222</Characters>
  <Application>Microsoft Office Word</Application>
  <DocSecurity>0</DocSecurity>
  <Lines>176</Lines>
  <Paragraphs>49</Paragraphs>
  <ScaleCrop>false</ScaleCrop>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2024-01-18T16:12:00Z</dcterms:created>
  <dcterms:modified xsi:type="dcterms:W3CDTF">2024-01-18T16:12:00Z</dcterms:modified>
</cp:coreProperties>
</file>